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D6F70" w14:textId="77777777"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PROTOCOL GEBRUIK CULTUURCAMPUS IN VERBAND MET COVID-19</w:t>
      </w:r>
    </w:p>
    <w:p w14:paraId="17F8E678" w14:textId="722CA3AF"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 xml:space="preserve">d.d. </w:t>
      </w:r>
      <w:r w:rsidR="00BB3DCC">
        <w:rPr>
          <w:rFonts w:asciiTheme="minorHAnsi" w:hAnsiTheme="minorHAnsi" w:cstheme="minorHAnsi"/>
          <w:color w:val="000000"/>
        </w:rPr>
        <w:t>25 augustus 2020</w:t>
      </w:r>
    </w:p>
    <w:p w14:paraId="42AE47B6" w14:textId="77777777"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 xml:space="preserve">Beste gasten van de </w:t>
      </w:r>
      <w:proofErr w:type="spellStart"/>
      <w:r w:rsidRPr="00662410">
        <w:rPr>
          <w:rFonts w:asciiTheme="minorHAnsi" w:hAnsiTheme="minorHAnsi" w:cstheme="minorHAnsi"/>
          <w:color w:val="000000"/>
        </w:rPr>
        <w:t>CultuurCampus</w:t>
      </w:r>
      <w:proofErr w:type="spellEnd"/>
      <w:r w:rsidRPr="00662410">
        <w:rPr>
          <w:rFonts w:asciiTheme="minorHAnsi" w:hAnsiTheme="minorHAnsi" w:cstheme="minorHAnsi"/>
          <w:color w:val="000000"/>
        </w:rPr>
        <w:t>,</w:t>
      </w:r>
    </w:p>
    <w:p w14:paraId="3301DAD9" w14:textId="77777777"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 xml:space="preserve">Op de </w:t>
      </w:r>
      <w:proofErr w:type="spellStart"/>
      <w:r w:rsidRPr="00662410">
        <w:rPr>
          <w:rFonts w:asciiTheme="minorHAnsi" w:hAnsiTheme="minorHAnsi" w:cstheme="minorHAnsi"/>
          <w:color w:val="000000"/>
        </w:rPr>
        <w:t>CultuurCampus</w:t>
      </w:r>
      <w:proofErr w:type="spellEnd"/>
      <w:r w:rsidRPr="00662410">
        <w:rPr>
          <w:rFonts w:asciiTheme="minorHAnsi" w:hAnsiTheme="minorHAnsi" w:cstheme="minorHAnsi"/>
          <w:color w:val="000000"/>
        </w:rPr>
        <w:t xml:space="preserve"> hanteren we de richtlijnen van het RIVM. Dat betekent het volgende, voor alle docenten, cursisten en voor personeel van Cultuur19:</w:t>
      </w:r>
    </w:p>
    <w:p w14:paraId="6935867B" w14:textId="77777777" w:rsidR="00ED6153" w:rsidRPr="00662410" w:rsidRDefault="00ED6153" w:rsidP="00ED6153">
      <w:pPr>
        <w:pStyle w:val="Normaalweb"/>
        <w:rPr>
          <w:rFonts w:asciiTheme="minorHAnsi" w:hAnsiTheme="minorHAnsi" w:cstheme="minorHAnsi"/>
          <w:b/>
          <w:bCs/>
          <w:color w:val="000000"/>
        </w:rPr>
      </w:pPr>
      <w:r w:rsidRPr="00662410">
        <w:rPr>
          <w:rFonts w:asciiTheme="minorHAnsi" w:hAnsiTheme="minorHAnsi" w:cstheme="minorHAnsi"/>
          <w:b/>
          <w:bCs/>
          <w:color w:val="000000"/>
        </w:rPr>
        <w:t>Algemeen</w:t>
      </w:r>
    </w:p>
    <w:p w14:paraId="339DDECB" w14:textId="0D3428B3"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 xml:space="preserve">• Volwassenen houden anderhalve meter afstand van elkaar </w:t>
      </w:r>
      <w:r w:rsidRPr="00662410">
        <w:rPr>
          <w:rFonts w:asciiTheme="minorHAnsi" w:hAnsiTheme="minorHAnsi" w:cstheme="minorHAnsi"/>
          <w:color w:val="000000"/>
        </w:rPr>
        <w:br/>
        <w:t xml:space="preserve">• </w:t>
      </w:r>
      <w:r w:rsidR="00BB3DCC">
        <w:rPr>
          <w:rFonts w:asciiTheme="minorHAnsi" w:hAnsiTheme="minorHAnsi" w:cstheme="minorHAnsi"/>
          <w:color w:val="000000"/>
        </w:rPr>
        <w:t>Was de handen vaak en goed</w:t>
      </w:r>
      <w:r w:rsidRPr="00662410">
        <w:rPr>
          <w:rFonts w:asciiTheme="minorHAnsi" w:hAnsiTheme="minorHAnsi" w:cstheme="minorHAnsi"/>
          <w:color w:val="000000"/>
        </w:rPr>
        <w:t xml:space="preserve"> </w:t>
      </w:r>
      <w:r w:rsidRPr="00662410">
        <w:rPr>
          <w:rFonts w:asciiTheme="minorHAnsi" w:hAnsiTheme="minorHAnsi" w:cstheme="minorHAnsi"/>
          <w:color w:val="000000"/>
        </w:rPr>
        <w:br/>
        <w:t xml:space="preserve">• </w:t>
      </w:r>
      <w:r w:rsidR="00BB3DCC">
        <w:rPr>
          <w:rFonts w:asciiTheme="minorHAnsi" w:hAnsiTheme="minorHAnsi" w:cstheme="minorHAnsi"/>
          <w:color w:val="000000"/>
        </w:rPr>
        <w:t>Schud geen handen</w:t>
      </w:r>
      <w:r w:rsidRPr="00662410">
        <w:rPr>
          <w:rFonts w:asciiTheme="minorHAnsi" w:hAnsiTheme="minorHAnsi" w:cstheme="minorHAnsi"/>
          <w:color w:val="000000"/>
        </w:rPr>
        <w:t xml:space="preserve"> </w:t>
      </w:r>
      <w:r w:rsidRPr="00662410">
        <w:rPr>
          <w:rFonts w:asciiTheme="minorHAnsi" w:hAnsiTheme="minorHAnsi" w:cstheme="minorHAnsi"/>
          <w:color w:val="000000"/>
        </w:rPr>
        <w:br/>
        <w:t xml:space="preserve">• </w:t>
      </w:r>
      <w:r w:rsidR="00BB3DCC">
        <w:rPr>
          <w:rFonts w:asciiTheme="minorHAnsi" w:hAnsiTheme="minorHAnsi" w:cstheme="minorHAnsi"/>
          <w:color w:val="000000"/>
        </w:rPr>
        <w:t>Hoest</w:t>
      </w:r>
      <w:r w:rsidRPr="00662410">
        <w:rPr>
          <w:rFonts w:asciiTheme="minorHAnsi" w:hAnsiTheme="minorHAnsi" w:cstheme="minorHAnsi"/>
          <w:color w:val="000000"/>
        </w:rPr>
        <w:t xml:space="preserve"> in </w:t>
      </w:r>
      <w:r w:rsidR="00BB3DCC">
        <w:rPr>
          <w:rFonts w:asciiTheme="minorHAnsi" w:hAnsiTheme="minorHAnsi" w:cstheme="minorHAnsi"/>
          <w:color w:val="000000"/>
        </w:rPr>
        <w:t>de</w:t>
      </w:r>
      <w:r w:rsidRPr="00662410">
        <w:rPr>
          <w:rFonts w:asciiTheme="minorHAnsi" w:hAnsiTheme="minorHAnsi" w:cstheme="minorHAnsi"/>
          <w:color w:val="000000"/>
        </w:rPr>
        <w:t xml:space="preserve"> </w:t>
      </w:r>
      <w:proofErr w:type="spellStart"/>
      <w:r w:rsidRPr="00662410">
        <w:rPr>
          <w:rFonts w:asciiTheme="minorHAnsi" w:hAnsiTheme="minorHAnsi" w:cstheme="minorHAnsi"/>
          <w:color w:val="000000"/>
        </w:rPr>
        <w:t>elleboog</w:t>
      </w:r>
      <w:proofErr w:type="spellEnd"/>
      <w:r w:rsidRPr="00662410">
        <w:rPr>
          <w:rFonts w:asciiTheme="minorHAnsi" w:hAnsiTheme="minorHAnsi" w:cstheme="minorHAnsi"/>
          <w:color w:val="000000"/>
        </w:rPr>
        <w:t xml:space="preserve"> en </w:t>
      </w:r>
      <w:r w:rsidR="00BB3DCC">
        <w:rPr>
          <w:rFonts w:asciiTheme="minorHAnsi" w:hAnsiTheme="minorHAnsi" w:cstheme="minorHAnsi"/>
          <w:color w:val="000000"/>
        </w:rPr>
        <w:t xml:space="preserve">gebruik papieren zakdoekjes, die na gebruik worden weggegooid  </w:t>
      </w:r>
      <w:r w:rsidRPr="00662410">
        <w:rPr>
          <w:rFonts w:asciiTheme="minorHAnsi" w:hAnsiTheme="minorHAnsi" w:cstheme="minorHAnsi"/>
          <w:color w:val="000000"/>
        </w:rPr>
        <w:t xml:space="preserve">• </w:t>
      </w:r>
      <w:r w:rsidR="00BB3DCC">
        <w:rPr>
          <w:rFonts w:asciiTheme="minorHAnsi" w:hAnsiTheme="minorHAnsi" w:cstheme="minorHAnsi"/>
          <w:color w:val="000000"/>
        </w:rPr>
        <w:t>Blijf thuis als je,</w:t>
      </w:r>
      <w:r w:rsidRPr="00662410">
        <w:rPr>
          <w:rFonts w:asciiTheme="minorHAnsi" w:hAnsiTheme="minorHAnsi" w:cstheme="minorHAnsi"/>
          <w:color w:val="000000"/>
        </w:rPr>
        <w:t xml:space="preserve"> of iemand uit </w:t>
      </w:r>
      <w:r w:rsidR="00BB3DCC">
        <w:rPr>
          <w:rFonts w:asciiTheme="minorHAnsi" w:hAnsiTheme="minorHAnsi" w:cstheme="minorHAnsi"/>
          <w:color w:val="000000"/>
        </w:rPr>
        <w:t xml:space="preserve">je </w:t>
      </w:r>
      <w:r w:rsidRPr="00662410">
        <w:rPr>
          <w:rFonts w:asciiTheme="minorHAnsi" w:hAnsiTheme="minorHAnsi" w:cstheme="minorHAnsi"/>
          <w:color w:val="000000"/>
        </w:rPr>
        <w:t>gezin, klachten he</w:t>
      </w:r>
      <w:r w:rsidR="00BB3DCC">
        <w:rPr>
          <w:rFonts w:asciiTheme="minorHAnsi" w:hAnsiTheme="minorHAnsi" w:cstheme="minorHAnsi"/>
          <w:color w:val="000000"/>
        </w:rPr>
        <w:t>eft</w:t>
      </w:r>
      <w:r w:rsidRPr="00662410">
        <w:rPr>
          <w:rFonts w:asciiTheme="minorHAnsi" w:hAnsiTheme="minorHAnsi" w:cstheme="minorHAnsi"/>
          <w:color w:val="000000"/>
        </w:rPr>
        <w:br/>
        <w:t xml:space="preserve">• </w:t>
      </w:r>
      <w:r w:rsidR="00BB3DCC">
        <w:rPr>
          <w:rFonts w:asciiTheme="minorHAnsi" w:hAnsiTheme="minorHAnsi" w:cstheme="minorHAnsi"/>
          <w:color w:val="000000"/>
        </w:rPr>
        <w:t>Raak zo min mogelijk aan</w:t>
      </w:r>
    </w:p>
    <w:p w14:paraId="4A78D362" w14:textId="77777777" w:rsidR="00ED6153" w:rsidRPr="00662410" w:rsidRDefault="00ED6153" w:rsidP="00ED6153">
      <w:pPr>
        <w:pStyle w:val="Normaalweb"/>
        <w:rPr>
          <w:rFonts w:asciiTheme="minorHAnsi" w:hAnsiTheme="minorHAnsi" w:cstheme="minorHAnsi"/>
          <w:b/>
          <w:bCs/>
          <w:color w:val="000000"/>
        </w:rPr>
      </w:pPr>
      <w:r w:rsidRPr="00662410">
        <w:rPr>
          <w:rFonts w:asciiTheme="minorHAnsi" w:hAnsiTheme="minorHAnsi" w:cstheme="minorHAnsi"/>
          <w:b/>
          <w:bCs/>
          <w:color w:val="000000"/>
        </w:rPr>
        <w:t>Specifiek voor gasten en cursisten:</w:t>
      </w:r>
    </w:p>
    <w:p w14:paraId="185234F0" w14:textId="52A56798"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 xml:space="preserve">• Kom zo mogelijk alleen </w:t>
      </w:r>
      <w:r w:rsidRPr="00662410">
        <w:rPr>
          <w:rFonts w:asciiTheme="minorHAnsi" w:hAnsiTheme="minorHAnsi" w:cstheme="minorHAnsi"/>
          <w:color w:val="000000"/>
        </w:rPr>
        <w:br/>
        <w:t>• Volg altijd de aanwijzingen van de docenten en/of receptionisten en/of schoonmakers</w:t>
      </w:r>
      <w:r w:rsidR="00BB3DCC">
        <w:rPr>
          <w:rFonts w:asciiTheme="minorHAnsi" w:hAnsiTheme="minorHAnsi" w:cstheme="minorHAnsi"/>
          <w:color w:val="000000"/>
        </w:rPr>
        <w:br/>
      </w:r>
      <w:r w:rsidR="00BB3DCC" w:rsidRPr="00662410">
        <w:rPr>
          <w:rFonts w:asciiTheme="minorHAnsi" w:hAnsiTheme="minorHAnsi" w:cstheme="minorHAnsi"/>
          <w:color w:val="000000"/>
        </w:rPr>
        <w:t>•</w:t>
      </w:r>
      <w:r w:rsidR="00BB3DCC">
        <w:rPr>
          <w:rFonts w:asciiTheme="minorHAnsi" w:hAnsiTheme="minorHAnsi" w:cstheme="minorHAnsi"/>
          <w:color w:val="000000"/>
        </w:rPr>
        <w:t xml:space="preserve"> Zorg dat je contactgegevens (naam en telefoonnummer) bekend zijn bij de docent</w:t>
      </w:r>
    </w:p>
    <w:p w14:paraId="5A367452" w14:textId="77777777"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b/>
          <w:bCs/>
          <w:color w:val="000000"/>
        </w:rPr>
        <w:t>Looproute</w:t>
      </w:r>
      <w:r w:rsidRPr="00662410">
        <w:rPr>
          <w:rFonts w:asciiTheme="minorHAnsi" w:hAnsiTheme="minorHAnsi" w:cstheme="minorHAnsi"/>
          <w:color w:val="000000"/>
        </w:rPr>
        <w:t xml:space="preserve"> </w:t>
      </w:r>
    </w:p>
    <w:p w14:paraId="75F0FBA0" w14:textId="6996A0D8" w:rsidR="00ED6153" w:rsidRPr="00662410" w:rsidRDefault="00ED6153" w:rsidP="00BB3DCC">
      <w:pPr>
        <w:pStyle w:val="Normaalweb"/>
        <w:rPr>
          <w:rFonts w:asciiTheme="minorHAnsi" w:hAnsiTheme="minorHAnsi" w:cstheme="minorHAnsi"/>
          <w:color w:val="000000"/>
        </w:rPr>
      </w:pPr>
      <w:r w:rsidRPr="00662410">
        <w:rPr>
          <w:rFonts w:asciiTheme="minorHAnsi" w:hAnsiTheme="minorHAnsi" w:cstheme="minorHAnsi"/>
          <w:color w:val="000000"/>
        </w:rPr>
        <w:t xml:space="preserve">Kom binnen door de normale hoofdingang. </w:t>
      </w:r>
      <w:r w:rsidR="0013528C">
        <w:rPr>
          <w:rFonts w:asciiTheme="minorHAnsi" w:hAnsiTheme="minorHAnsi" w:cstheme="minorHAnsi"/>
          <w:color w:val="000000"/>
        </w:rPr>
        <w:t>Gebruik bij het verlaten van het pand, als dat wordt aangegeven, de nooduitgang aan de kant van de Burchtwal (bij de winkels Pearl &amp; Xenos)</w:t>
      </w:r>
      <w:r w:rsidR="00707D85">
        <w:rPr>
          <w:rFonts w:asciiTheme="minorHAnsi" w:hAnsiTheme="minorHAnsi" w:cstheme="minorHAnsi"/>
          <w:color w:val="000000"/>
        </w:rPr>
        <w:t xml:space="preserve"> Dit is aangegeven met pijlen op de vloer.</w:t>
      </w:r>
    </w:p>
    <w:p w14:paraId="4DEFD409" w14:textId="610C6EC3" w:rsidR="00ED6153" w:rsidRPr="00662410" w:rsidRDefault="00ED6153" w:rsidP="00ED6153">
      <w:pPr>
        <w:pStyle w:val="Normaalweb"/>
        <w:rPr>
          <w:rFonts w:asciiTheme="minorHAnsi" w:hAnsiTheme="minorHAnsi" w:cstheme="minorHAnsi"/>
          <w:b/>
          <w:bCs/>
          <w:color w:val="000000"/>
        </w:rPr>
      </w:pPr>
      <w:r w:rsidRPr="00662410">
        <w:rPr>
          <w:rFonts w:asciiTheme="minorHAnsi" w:hAnsiTheme="minorHAnsi" w:cstheme="minorHAnsi"/>
          <w:b/>
          <w:bCs/>
          <w:color w:val="000000"/>
        </w:rPr>
        <w:t>Desinfecteren</w:t>
      </w:r>
    </w:p>
    <w:p w14:paraId="04A641FA" w14:textId="667D978E"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 xml:space="preserve">Gebruik </w:t>
      </w:r>
      <w:proofErr w:type="spellStart"/>
      <w:r w:rsidRPr="00662410">
        <w:rPr>
          <w:rFonts w:asciiTheme="minorHAnsi" w:hAnsiTheme="minorHAnsi" w:cstheme="minorHAnsi"/>
          <w:color w:val="000000"/>
        </w:rPr>
        <w:t>handgel</w:t>
      </w:r>
      <w:proofErr w:type="spellEnd"/>
      <w:r w:rsidRPr="00662410">
        <w:rPr>
          <w:rFonts w:asciiTheme="minorHAnsi" w:hAnsiTheme="minorHAnsi" w:cstheme="minorHAnsi"/>
          <w:color w:val="000000"/>
        </w:rPr>
        <w:t xml:space="preserve">. Bij de hoofdingang van het pand staat desinfecterende </w:t>
      </w:r>
      <w:proofErr w:type="spellStart"/>
      <w:r w:rsidRPr="00662410">
        <w:rPr>
          <w:rFonts w:asciiTheme="minorHAnsi" w:hAnsiTheme="minorHAnsi" w:cstheme="minorHAnsi"/>
          <w:color w:val="000000"/>
        </w:rPr>
        <w:t>handgel</w:t>
      </w:r>
      <w:proofErr w:type="spellEnd"/>
      <w:r w:rsidRPr="00662410">
        <w:rPr>
          <w:rFonts w:asciiTheme="minorHAnsi" w:hAnsiTheme="minorHAnsi" w:cstheme="minorHAnsi"/>
          <w:color w:val="000000"/>
        </w:rPr>
        <w:t>. Iedereen gebruikt deze bij binnenkomst. Ook is in elke ruimte desinfectie-alcohol beschikbaar. Hiermee worden de algemene instrumenten gedesinfecteerd door de docenten. Ook kun je je eigen instrument desinfecteren.</w:t>
      </w:r>
    </w:p>
    <w:p w14:paraId="793DCC17" w14:textId="77777777" w:rsidR="00ED6153" w:rsidRPr="00662410" w:rsidRDefault="00ED6153" w:rsidP="00ED6153">
      <w:pPr>
        <w:pStyle w:val="Normaalweb"/>
        <w:rPr>
          <w:rFonts w:asciiTheme="minorHAnsi" w:hAnsiTheme="minorHAnsi" w:cstheme="minorHAnsi"/>
          <w:b/>
          <w:bCs/>
          <w:color w:val="000000"/>
        </w:rPr>
      </w:pPr>
      <w:r w:rsidRPr="00662410">
        <w:rPr>
          <w:rFonts w:asciiTheme="minorHAnsi" w:hAnsiTheme="minorHAnsi" w:cstheme="minorHAnsi"/>
          <w:b/>
          <w:bCs/>
          <w:color w:val="000000"/>
        </w:rPr>
        <w:t>Toiletten</w:t>
      </w:r>
    </w:p>
    <w:p w14:paraId="52CB7801" w14:textId="53635882"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 xml:space="preserve">Gebruik zo min mogelijk het toilet in de </w:t>
      </w:r>
      <w:proofErr w:type="spellStart"/>
      <w:r w:rsidRPr="00662410">
        <w:rPr>
          <w:rFonts w:asciiTheme="minorHAnsi" w:hAnsiTheme="minorHAnsi" w:cstheme="minorHAnsi"/>
          <w:color w:val="000000"/>
        </w:rPr>
        <w:t>CultuurCampus</w:t>
      </w:r>
      <w:proofErr w:type="spellEnd"/>
      <w:r w:rsidRPr="00662410">
        <w:rPr>
          <w:rFonts w:asciiTheme="minorHAnsi" w:hAnsiTheme="minorHAnsi" w:cstheme="minorHAnsi"/>
          <w:color w:val="000000"/>
        </w:rPr>
        <w:t>. Houd hier rekening mee en ga voor je les thuis naar het toilet.</w:t>
      </w:r>
      <w:r w:rsidR="00B71EF8">
        <w:rPr>
          <w:rFonts w:asciiTheme="minorHAnsi" w:hAnsiTheme="minorHAnsi" w:cstheme="minorHAnsi"/>
          <w:color w:val="000000"/>
        </w:rPr>
        <w:t xml:space="preserve"> </w:t>
      </w:r>
    </w:p>
    <w:p w14:paraId="679E9447" w14:textId="77777777" w:rsidR="00BB3DCC" w:rsidRDefault="00BB3DCC" w:rsidP="00ED6153">
      <w:pPr>
        <w:pStyle w:val="Normaalweb"/>
        <w:rPr>
          <w:rFonts w:asciiTheme="minorHAnsi" w:hAnsiTheme="minorHAnsi" w:cstheme="minorHAnsi"/>
          <w:b/>
          <w:bCs/>
          <w:color w:val="000000"/>
        </w:rPr>
      </w:pPr>
    </w:p>
    <w:p w14:paraId="4DB64AD8" w14:textId="41778E26" w:rsidR="00BB3DCC" w:rsidRDefault="00BB3DCC" w:rsidP="00ED6153">
      <w:pPr>
        <w:pStyle w:val="Normaalweb"/>
        <w:rPr>
          <w:rFonts w:asciiTheme="minorHAnsi" w:hAnsiTheme="minorHAnsi" w:cstheme="minorHAnsi"/>
          <w:b/>
          <w:bCs/>
          <w:color w:val="000000"/>
        </w:rPr>
      </w:pPr>
    </w:p>
    <w:p w14:paraId="29097380" w14:textId="77777777" w:rsidR="0013528C" w:rsidRDefault="0013528C" w:rsidP="00ED6153">
      <w:pPr>
        <w:pStyle w:val="Normaalweb"/>
        <w:rPr>
          <w:rFonts w:asciiTheme="minorHAnsi" w:hAnsiTheme="minorHAnsi" w:cstheme="minorHAnsi"/>
          <w:b/>
          <w:bCs/>
          <w:color w:val="000000"/>
        </w:rPr>
      </w:pPr>
    </w:p>
    <w:p w14:paraId="2B364325" w14:textId="49AB5A5C" w:rsidR="00ED6153" w:rsidRPr="00662410" w:rsidRDefault="00ED6153" w:rsidP="00ED6153">
      <w:pPr>
        <w:pStyle w:val="Normaalweb"/>
        <w:rPr>
          <w:rFonts w:asciiTheme="minorHAnsi" w:hAnsiTheme="minorHAnsi" w:cstheme="minorHAnsi"/>
          <w:b/>
          <w:bCs/>
          <w:color w:val="000000"/>
        </w:rPr>
      </w:pPr>
      <w:r w:rsidRPr="00662410">
        <w:rPr>
          <w:rFonts w:asciiTheme="minorHAnsi" w:hAnsiTheme="minorHAnsi" w:cstheme="minorHAnsi"/>
          <w:b/>
          <w:bCs/>
          <w:color w:val="000000"/>
        </w:rPr>
        <w:lastRenderedPageBreak/>
        <w:t>Werkwijze</w:t>
      </w:r>
    </w:p>
    <w:p w14:paraId="5BBAA0C8" w14:textId="77777777"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De docent opent en sluit de deur van het lokaal. Cursisten wachten in de foyer en gaan 1 minuut voordat de les begint naar het lokaal. Wacht op gepaste afstand van de deur. Docent sluit de deur.</w:t>
      </w:r>
    </w:p>
    <w:p w14:paraId="21B6F74B" w14:textId="77777777"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Kinderen tot 12 jaar hoeven geen afstand van elkaar te houden, maar wel van de docent.</w:t>
      </w:r>
    </w:p>
    <w:p w14:paraId="62460A58" w14:textId="77777777" w:rsidR="00ED6153" w:rsidRPr="00662410" w:rsidRDefault="00ED6153" w:rsidP="00ED6153">
      <w:pPr>
        <w:pStyle w:val="Normaalweb"/>
        <w:rPr>
          <w:rFonts w:asciiTheme="minorHAnsi" w:hAnsiTheme="minorHAnsi" w:cstheme="minorHAnsi"/>
          <w:b/>
          <w:bCs/>
          <w:color w:val="000000"/>
        </w:rPr>
      </w:pPr>
      <w:r w:rsidRPr="00662410">
        <w:rPr>
          <w:rFonts w:asciiTheme="minorHAnsi" w:hAnsiTheme="minorHAnsi" w:cstheme="minorHAnsi"/>
          <w:b/>
          <w:bCs/>
          <w:color w:val="000000"/>
        </w:rPr>
        <w:t xml:space="preserve">Gebruik Lokalen. </w:t>
      </w:r>
    </w:p>
    <w:p w14:paraId="0339BB89" w14:textId="7B2C0197"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De deurklink wordt alleen aangeraakt door de docent. De schoonmakers/medewerkers Cultuur19 desinfecteren alle deurklinken aan het begin van de dag en aan het einde van de dag.</w:t>
      </w:r>
    </w:p>
    <w:p w14:paraId="58DC2E97" w14:textId="77777777" w:rsidR="00ED6153" w:rsidRPr="00662410" w:rsidRDefault="00ED6153" w:rsidP="00ED6153">
      <w:pPr>
        <w:pStyle w:val="Normaalweb"/>
        <w:rPr>
          <w:rFonts w:asciiTheme="minorHAnsi" w:hAnsiTheme="minorHAnsi" w:cstheme="minorHAnsi"/>
          <w:b/>
          <w:bCs/>
          <w:color w:val="000000"/>
        </w:rPr>
      </w:pPr>
      <w:r w:rsidRPr="00662410">
        <w:rPr>
          <w:rFonts w:asciiTheme="minorHAnsi" w:hAnsiTheme="minorHAnsi" w:cstheme="minorHAnsi"/>
          <w:b/>
          <w:bCs/>
          <w:color w:val="000000"/>
        </w:rPr>
        <w:t>Theaterzaal</w:t>
      </w:r>
    </w:p>
    <w:p w14:paraId="11F43D10" w14:textId="63767B41"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De theaterzaal heeft 2 grote deuren. De ene deur zal gebruikt worden als ingang en de andere als uitgang</w:t>
      </w:r>
      <w:r w:rsidR="00B71EF8">
        <w:rPr>
          <w:rFonts w:asciiTheme="minorHAnsi" w:hAnsiTheme="minorHAnsi" w:cstheme="minorHAnsi"/>
          <w:color w:val="000000"/>
        </w:rPr>
        <w:t>, tenzij anders wordt aangegeven.</w:t>
      </w:r>
    </w:p>
    <w:p w14:paraId="61D75000" w14:textId="77777777" w:rsidR="00ED6153" w:rsidRPr="00662410" w:rsidRDefault="00ED6153" w:rsidP="00ED6153">
      <w:pPr>
        <w:pStyle w:val="Normaalweb"/>
        <w:rPr>
          <w:rFonts w:asciiTheme="minorHAnsi" w:hAnsiTheme="minorHAnsi" w:cstheme="minorHAnsi"/>
          <w:b/>
          <w:bCs/>
          <w:color w:val="000000"/>
        </w:rPr>
      </w:pPr>
      <w:r w:rsidRPr="00662410">
        <w:rPr>
          <w:rFonts w:asciiTheme="minorHAnsi" w:hAnsiTheme="minorHAnsi" w:cstheme="minorHAnsi"/>
          <w:b/>
          <w:bCs/>
          <w:color w:val="000000"/>
        </w:rPr>
        <w:t>KISS &amp; GO</w:t>
      </w:r>
    </w:p>
    <w:p w14:paraId="1C24EAE4" w14:textId="63EBEE7E"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Indien je je kind</w:t>
      </w:r>
      <w:r w:rsidR="00662410" w:rsidRPr="00662410">
        <w:rPr>
          <w:rFonts w:asciiTheme="minorHAnsi" w:hAnsiTheme="minorHAnsi" w:cstheme="minorHAnsi"/>
          <w:color w:val="000000"/>
        </w:rPr>
        <w:t xml:space="preserve"> (tot 6 jaar)</w:t>
      </w:r>
      <w:r w:rsidRPr="00662410">
        <w:rPr>
          <w:rFonts w:asciiTheme="minorHAnsi" w:hAnsiTheme="minorHAnsi" w:cstheme="minorHAnsi"/>
          <w:color w:val="000000"/>
        </w:rPr>
        <w:t xml:space="preserve"> wilt brengen, geldt het KISS &amp; GO principe. Je begeleidt je kind naar de foyer en verlaat dan weer direct het pand. Er kan niet binnen worden gewacht.</w:t>
      </w:r>
    </w:p>
    <w:p w14:paraId="4F53ECF7" w14:textId="77777777" w:rsidR="00ED6153" w:rsidRPr="00662410" w:rsidRDefault="00ED6153" w:rsidP="00ED6153">
      <w:pPr>
        <w:pStyle w:val="Normaalweb"/>
        <w:rPr>
          <w:rFonts w:asciiTheme="minorHAnsi" w:hAnsiTheme="minorHAnsi" w:cstheme="minorHAnsi"/>
          <w:b/>
          <w:bCs/>
          <w:color w:val="000000"/>
        </w:rPr>
      </w:pPr>
      <w:r w:rsidRPr="00662410">
        <w:rPr>
          <w:rFonts w:asciiTheme="minorHAnsi" w:hAnsiTheme="minorHAnsi" w:cstheme="minorHAnsi"/>
          <w:b/>
          <w:bCs/>
          <w:color w:val="000000"/>
        </w:rPr>
        <w:t>Verantwoordelijkheid</w:t>
      </w:r>
    </w:p>
    <w:p w14:paraId="61B6AC26" w14:textId="77777777" w:rsidR="00ED6153" w:rsidRPr="00662410" w:rsidRDefault="00ED6153" w:rsidP="00ED6153">
      <w:pPr>
        <w:pStyle w:val="Normaalweb"/>
        <w:rPr>
          <w:rFonts w:asciiTheme="minorHAnsi" w:hAnsiTheme="minorHAnsi" w:cstheme="minorHAnsi"/>
          <w:color w:val="000000"/>
        </w:rPr>
      </w:pPr>
      <w:r w:rsidRPr="00662410">
        <w:rPr>
          <w:rFonts w:asciiTheme="minorHAnsi" w:hAnsiTheme="minorHAnsi" w:cstheme="minorHAnsi"/>
          <w:color w:val="000000"/>
        </w:rPr>
        <w:t>We dragen een gezamenlijke verantwoordelijkheid. Dat betekent dat Cultuur19 zoveel mogelijk afstemt met de desbetreffende aanbieder van kunsteducatie. Definitieve informatie over exacte startdatum, tijden, aangepaste programma en eventuele andere bijzonderheden is te verkrijgen bij de betreffende kunsteducatieaanbieder.</w:t>
      </w:r>
    </w:p>
    <w:p w14:paraId="37F727A4" w14:textId="77777777" w:rsidR="00ED6153" w:rsidRPr="00662410" w:rsidRDefault="00ED6153" w:rsidP="00ED6153">
      <w:pPr>
        <w:pStyle w:val="Normaalweb"/>
        <w:rPr>
          <w:rFonts w:asciiTheme="minorHAnsi" w:hAnsiTheme="minorHAnsi" w:cstheme="minorHAnsi"/>
          <w:b/>
          <w:bCs/>
          <w:color w:val="000000"/>
        </w:rPr>
      </w:pPr>
      <w:r w:rsidRPr="00662410">
        <w:rPr>
          <w:rFonts w:asciiTheme="minorHAnsi" w:hAnsiTheme="minorHAnsi" w:cstheme="minorHAnsi"/>
          <w:b/>
          <w:bCs/>
          <w:color w:val="000000"/>
        </w:rPr>
        <w:t>Loket Cultuur19 Het loket is niet geopend voor vragen. Je kunt je vraag mailen naar planning@cultuur19.nl of bel naar 030-6703122.</w:t>
      </w:r>
    </w:p>
    <w:p w14:paraId="1FB87F65" w14:textId="77777777" w:rsidR="00ED6153" w:rsidRPr="00662410" w:rsidRDefault="00ED6153" w:rsidP="00ED6153">
      <w:pPr>
        <w:pStyle w:val="Normaalweb"/>
        <w:rPr>
          <w:rFonts w:asciiTheme="minorHAnsi" w:hAnsiTheme="minorHAnsi" w:cstheme="minorHAnsi"/>
          <w:b/>
          <w:bCs/>
          <w:color w:val="000000"/>
        </w:rPr>
      </w:pPr>
      <w:r w:rsidRPr="00662410">
        <w:rPr>
          <w:rFonts w:asciiTheme="minorHAnsi" w:hAnsiTheme="minorHAnsi" w:cstheme="minorHAnsi"/>
          <w:b/>
          <w:bCs/>
          <w:color w:val="000000"/>
        </w:rPr>
        <w:t>Vriendelijke dank voor je medewerking!</w:t>
      </w:r>
    </w:p>
    <w:p w14:paraId="0CC4D9B2" w14:textId="77777777" w:rsidR="005A3DA8" w:rsidRDefault="005A3DA8" w:rsidP="005A3DA8"/>
    <w:p w14:paraId="76E02A59" w14:textId="77777777" w:rsidR="008C28A8" w:rsidRDefault="008C28A8"/>
    <w:sectPr w:rsidR="008C2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A8"/>
    <w:rsid w:val="0013528C"/>
    <w:rsid w:val="005A3DA8"/>
    <w:rsid w:val="00662410"/>
    <w:rsid w:val="00707D85"/>
    <w:rsid w:val="00796C60"/>
    <w:rsid w:val="008C28A8"/>
    <w:rsid w:val="009464BB"/>
    <w:rsid w:val="00B71EF8"/>
    <w:rsid w:val="00BB3DCC"/>
    <w:rsid w:val="00D33B04"/>
    <w:rsid w:val="00ED61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9B63"/>
  <w15:chartTrackingRefBased/>
  <w15:docId w15:val="{BA079761-DAE6-4413-8104-121413BA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3DA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A3DA8"/>
    <w:rPr>
      <w:color w:val="0563C1" w:themeColor="hyperlink"/>
      <w:u w:val="single"/>
    </w:rPr>
  </w:style>
  <w:style w:type="character" w:styleId="Verwijzingopmerking">
    <w:name w:val="annotation reference"/>
    <w:basedOn w:val="Standaardalinea-lettertype"/>
    <w:uiPriority w:val="99"/>
    <w:semiHidden/>
    <w:unhideWhenUsed/>
    <w:rsid w:val="005A3DA8"/>
    <w:rPr>
      <w:sz w:val="16"/>
      <w:szCs w:val="16"/>
    </w:rPr>
  </w:style>
  <w:style w:type="paragraph" w:styleId="Tekstopmerking">
    <w:name w:val="annotation text"/>
    <w:basedOn w:val="Standaard"/>
    <w:link w:val="TekstopmerkingChar"/>
    <w:uiPriority w:val="99"/>
    <w:semiHidden/>
    <w:unhideWhenUsed/>
    <w:rsid w:val="005A3DA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3DA8"/>
    <w:rPr>
      <w:sz w:val="20"/>
      <w:szCs w:val="20"/>
    </w:rPr>
  </w:style>
  <w:style w:type="paragraph" w:styleId="Geenafstand">
    <w:name w:val="No Spacing"/>
    <w:uiPriority w:val="1"/>
    <w:qFormat/>
    <w:rsid w:val="005A3DA8"/>
    <w:pPr>
      <w:spacing w:after="0" w:line="240" w:lineRule="auto"/>
    </w:pPr>
  </w:style>
  <w:style w:type="paragraph" w:styleId="Ballontekst">
    <w:name w:val="Balloon Text"/>
    <w:basedOn w:val="Standaard"/>
    <w:link w:val="BallontekstChar"/>
    <w:uiPriority w:val="99"/>
    <w:semiHidden/>
    <w:unhideWhenUsed/>
    <w:rsid w:val="005A3D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A3DA8"/>
    <w:rPr>
      <w:rFonts w:ascii="Segoe UI" w:hAnsi="Segoe UI" w:cs="Segoe UI"/>
      <w:sz w:val="18"/>
      <w:szCs w:val="18"/>
    </w:rPr>
  </w:style>
  <w:style w:type="paragraph" w:styleId="Normaalweb">
    <w:name w:val="Normal (Web)"/>
    <w:basedOn w:val="Standaard"/>
    <w:uiPriority w:val="99"/>
    <w:unhideWhenUsed/>
    <w:rsid w:val="00ED615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8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431</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Brouwer</dc:creator>
  <cp:keywords/>
  <dc:description/>
  <cp:lastModifiedBy>Laurent Meijlink</cp:lastModifiedBy>
  <cp:revision>5</cp:revision>
  <dcterms:created xsi:type="dcterms:W3CDTF">2020-05-12T18:00:00Z</dcterms:created>
  <dcterms:modified xsi:type="dcterms:W3CDTF">2020-08-25T10:11:00Z</dcterms:modified>
</cp:coreProperties>
</file>